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B6" w:rsidRPr="001A46B6" w:rsidRDefault="001A46B6" w:rsidP="001A46B6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A46B6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1A46B6" w:rsidRPr="001A46B6" w:rsidRDefault="001A46B6" w:rsidP="001A46B6">
      <w:pPr>
        <w:jc w:val="center"/>
        <w:rPr>
          <w:rFonts w:ascii="Times New Roman" w:hAnsi="Times New Roman" w:cs="Times New Roman"/>
          <w:b/>
        </w:rPr>
      </w:pPr>
      <w:r w:rsidRPr="001A46B6">
        <w:rPr>
          <w:rFonts w:ascii="Times New Roman" w:hAnsi="Times New Roman" w:cs="Times New Roman"/>
          <w:b/>
        </w:rPr>
        <w:t>средняя общеобразовательная школа №67 г. Пензы</w:t>
      </w:r>
    </w:p>
    <w:p w:rsidR="001A46B6" w:rsidRPr="001A46B6" w:rsidRDefault="001A46B6" w:rsidP="001A46B6">
      <w:pPr>
        <w:jc w:val="center"/>
        <w:rPr>
          <w:rFonts w:ascii="Times New Roman" w:hAnsi="Times New Roman" w:cs="Times New Roman"/>
        </w:rPr>
      </w:pPr>
      <w:r w:rsidRPr="001A46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:rsidR="001A46B6" w:rsidRPr="001A46B6" w:rsidRDefault="001A46B6" w:rsidP="001A46B6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4941"/>
        <w:gridCol w:w="4848"/>
      </w:tblGrid>
      <w:tr w:rsidR="001A46B6" w:rsidRPr="001A46B6" w:rsidTr="00FC54D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 xml:space="preserve">     «ПРИНЯТО»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 xml:space="preserve">педагогический совет протокол №  8 от 29.08.2018     </w:t>
            </w:r>
          </w:p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>«УТВЕРЖДЕНО»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>приказ № 238-н от 29.08.2018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>Директор МБОУ СОШ №67г. Пензы</w:t>
            </w:r>
            <w:proofErr w:type="gramStart"/>
            <w:r w:rsidRPr="001A46B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A46B6">
              <w:rPr>
                <w:rFonts w:ascii="Times New Roman" w:hAnsi="Times New Roman" w:cs="Times New Roman"/>
              </w:rPr>
              <w:t xml:space="preserve"> __________________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 xml:space="preserve">                                И.Ю.Волчкова</w:t>
            </w:r>
          </w:p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A46B6" w:rsidRPr="001A46B6" w:rsidTr="00FC54D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46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A46B6" w:rsidRPr="001A46B6" w:rsidTr="00FC54D4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46B6" w:rsidRPr="001A46B6" w:rsidRDefault="001A46B6" w:rsidP="00FC54D4">
            <w:pPr>
              <w:jc w:val="center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A46B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Рабочая программа 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A46B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учебного предмета 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Теория решения изобретательских задач</w:t>
            </w:r>
            <w:r w:rsidRPr="001A46B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для 8 класса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46B6">
              <w:rPr>
                <w:rFonts w:ascii="Times New Roman" w:hAnsi="Times New Roman" w:cs="Times New Roman"/>
                <w:sz w:val="28"/>
                <w:szCs w:val="28"/>
              </w:rPr>
              <w:t>разработана</w:t>
            </w:r>
            <w:proofErr w:type="gramEnd"/>
            <w:r w:rsidRPr="001A46B6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6B6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B6">
              <w:rPr>
                <w:rFonts w:ascii="Times New Roman" w:hAnsi="Times New Roman" w:cs="Times New Roman"/>
                <w:sz w:val="28"/>
                <w:szCs w:val="28"/>
              </w:rPr>
              <w:t xml:space="preserve">      Количество часов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34</w:t>
            </w:r>
            <w:r w:rsidRPr="001A46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  <w:p w:rsidR="001A46B6" w:rsidRPr="001A46B6" w:rsidRDefault="001A46B6" w:rsidP="00FC54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6B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A46B6" w:rsidRPr="001A46B6" w:rsidRDefault="001A46B6" w:rsidP="00FC54D4">
            <w:pPr>
              <w:jc w:val="right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1A46B6">
              <w:rPr>
                <w:rFonts w:ascii="Times New Roman" w:hAnsi="Times New Roman" w:cs="Times New Roman"/>
                <w:sz w:val="27"/>
                <w:szCs w:val="27"/>
              </w:rPr>
              <w:t xml:space="preserve">Составитель: Малышева Н. Ю., </w:t>
            </w:r>
          </w:p>
          <w:p w:rsidR="001A46B6" w:rsidRPr="001A46B6" w:rsidRDefault="001A46B6" w:rsidP="00FC54D4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A46B6">
              <w:rPr>
                <w:rFonts w:ascii="Times New Roman" w:hAnsi="Times New Roman" w:cs="Times New Roman"/>
                <w:sz w:val="27"/>
                <w:szCs w:val="27"/>
              </w:rPr>
              <w:t>учитель химии МБОУ СОШ №  67г. Пензы</w:t>
            </w:r>
          </w:p>
          <w:p w:rsidR="001A46B6" w:rsidRPr="001A46B6" w:rsidRDefault="001A46B6" w:rsidP="00FC54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A46B6" w:rsidRPr="001A46B6" w:rsidRDefault="001A46B6" w:rsidP="00FC54D4">
            <w:pPr>
              <w:pStyle w:val="a8"/>
              <w:jc w:val="center"/>
            </w:pPr>
          </w:p>
          <w:p w:rsidR="001A46B6" w:rsidRPr="001A46B6" w:rsidRDefault="001A46B6" w:rsidP="00FC54D4">
            <w:pPr>
              <w:pStyle w:val="a8"/>
              <w:jc w:val="center"/>
            </w:pPr>
            <w:r w:rsidRPr="001A46B6">
              <w:t xml:space="preserve"> </w:t>
            </w:r>
          </w:p>
          <w:p w:rsidR="001A46B6" w:rsidRPr="001A46B6" w:rsidRDefault="001A46B6" w:rsidP="00FC54D4">
            <w:pPr>
              <w:pStyle w:val="a8"/>
              <w:jc w:val="center"/>
            </w:pPr>
            <w:r w:rsidRPr="001A46B6">
              <w:t>2018 - 2019  учебный год</w:t>
            </w:r>
          </w:p>
        </w:tc>
      </w:tr>
    </w:tbl>
    <w:p w:rsidR="006B02AA" w:rsidRDefault="006B02AA" w:rsidP="006B02AA">
      <w:pPr>
        <w:pStyle w:val="a3"/>
        <w:shd w:val="clear" w:color="auto" w:fill="auto"/>
        <w:spacing w:after="0" w:line="240" w:lineRule="auto"/>
        <w:ind w:firstLine="340"/>
        <w:rPr>
          <w:rStyle w:val="LucidaSansUnicode8"/>
          <w:b/>
          <w:color w:val="000000"/>
          <w:sz w:val="24"/>
          <w:szCs w:val="24"/>
        </w:rPr>
      </w:pPr>
      <w:r w:rsidRPr="00A06B4A">
        <w:rPr>
          <w:rStyle w:val="LucidaSansUnicode8"/>
          <w:b/>
          <w:color w:val="000000"/>
          <w:sz w:val="24"/>
          <w:szCs w:val="24"/>
        </w:rPr>
        <w:lastRenderedPageBreak/>
        <w:t>ПОЯСНИТЕЛЬНАЯ ЗАПИСКА</w:t>
      </w:r>
    </w:p>
    <w:p w:rsidR="006B02AA" w:rsidRPr="00A06B4A" w:rsidRDefault="006B02AA" w:rsidP="006B02AA">
      <w:pPr>
        <w:pStyle w:val="a3"/>
        <w:shd w:val="clear" w:color="auto" w:fill="auto"/>
        <w:spacing w:after="0" w:line="240" w:lineRule="auto"/>
        <w:ind w:firstLine="340"/>
        <w:rPr>
          <w:b/>
          <w:sz w:val="24"/>
          <w:szCs w:val="24"/>
        </w:rPr>
      </w:pPr>
    </w:p>
    <w:p w:rsidR="006B02AA" w:rsidRPr="00EB1CFA" w:rsidRDefault="006B02AA" w:rsidP="006B02AA">
      <w:pPr>
        <w:pStyle w:val="a3"/>
        <w:shd w:val="clear" w:color="auto" w:fill="auto"/>
        <w:tabs>
          <w:tab w:val="left" w:pos="768"/>
        </w:tabs>
        <w:spacing w:after="0" w:line="240" w:lineRule="auto"/>
        <w:ind w:firstLine="340"/>
        <w:jc w:val="both"/>
        <w:rPr>
          <w:i/>
          <w:sz w:val="24"/>
          <w:szCs w:val="24"/>
        </w:rPr>
      </w:pPr>
      <w:r>
        <w:rPr>
          <w:rStyle w:val="LucidaSansUnicode8"/>
          <w:color w:val="000000"/>
          <w:sz w:val="24"/>
          <w:szCs w:val="24"/>
        </w:rPr>
        <w:t>П</w:t>
      </w:r>
      <w:r w:rsidRPr="00D22AFB">
        <w:rPr>
          <w:rStyle w:val="LucidaSansUnicode8"/>
          <w:color w:val="000000"/>
          <w:sz w:val="24"/>
          <w:szCs w:val="24"/>
        </w:rPr>
        <w:t>рограмма «Теория</w:t>
      </w:r>
      <w:r>
        <w:rPr>
          <w:rStyle w:val="LucidaSansUnicode8"/>
          <w:color w:val="000000"/>
          <w:sz w:val="24"/>
          <w:szCs w:val="24"/>
        </w:rPr>
        <w:t xml:space="preserve"> решения изобретательских задач</w:t>
      </w:r>
      <w:r w:rsidRPr="00D22AFB">
        <w:rPr>
          <w:rStyle w:val="LucidaSansUnicode8"/>
          <w:color w:val="000000"/>
          <w:sz w:val="24"/>
          <w:szCs w:val="24"/>
        </w:rPr>
        <w:t xml:space="preserve">» разработана </w:t>
      </w:r>
      <w:r>
        <w:rPr>
          <w:rStyle w:val="LucidaSansUnicode8"/>
          <w:color w:val="000000"/>
          <w:sz w:val="24"/>
          <w:szCs w:val="24"/>
        </w:rPr>
        <w:t xml:space="preserve">на основе образовательной программы </w:t>
      </w:r>
      <w:r w:rsidRPr="00EB1CFA">
        <w:rPr>
          <w:rStyle w:val="2"/>
          <w:i w:val="0"/>
          <w:color w:val="000000"/>
          <w:sz w:val="24"/>
          <w:szCs w:val="24"/>
        </w:rPr>
        <w:t>Котовой А. А.</w:t>
      </w:r>
    </w:p>
    <w:p w:rsidR="006B02AA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767676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Структура документа</w:t>
      </w:r>
    </w:p>
    <w:p w:rsidR="006B02AA" w:rsidRPr="006B02AA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Рабочая программа включает следующие разделы: </w:t>
      </w:r>
      <w:r w:rsidRPr="005A42E3">
        <w:rPr>
          <w:rFonts w:ascii="Times New Roman" w:hAnsi="Times New Roman" w:cs="Times New Roman"/>
          <w:b/>
          <w:bCs/>
          <w:color w:val="auto"/>
        </w:rPr>
        <w:t>результаты</w:t>
      </w:r>
      <w:r w:rsidRPr="005A42E3">
        <w:rPr>
          <w:rFonts w:ascii="Times New Roman" w:hAnsi="Times New Roman" w:cs="Times New Roman"/>
          <w:color w:val="auto"/>
        </w:rPr>
        <w:t> освоения курса; </w:t>
      </w:r>
      <w:r w:rsidRPr="005A42E3">
        <w:rPr>
          <w:rFonts w:ascii="Times New Roman" w:hAnsi="Times New Roman" w:cs="Times New Roman"/>
          <w:b/>
          <w:bCs/>
          <w:color w:val="auto"/>
        </w:rPr>
        <w:t>содержание</w:t>
      </w:r>
      <w:r w:rsidRPr="005A42E3">
        <w:rPr>
          <w:rFonts w:ascii="Times New Roman" w:hAnsi="Times New Roman" w:cs="Times New Roman"/>
          <w:color w:val="auto"/>
        </w:rPr>
        <w:t> курса с указанием форм организации и видов деятельности; </w:t>
      </w:r>
      <w:r w:rsidRPr="005A42E3">
        <w:rPr>
          <w:rFonts w:ascii="Times New Roman" w:hAnsi="Times New Roman" w:cs="Times New Roman"/>
          <w:b/>
          <w:bCs/>
          <w:color w:val="auto"/>
        </w:rPr>
        <w:t>тематическое планирование</w:t>
      </w:r>
      <w:r w:rsidRPr="00A32EE2">
        <w:rPr>
          <w:rFonts w:ascii="Times New Roman" w:hAnsi="Times New Roman" w:cs="Times New Roman"/>
          <w:color w:val="767676"/>
        </w:rPr>
        <w:t>.</w:t>
      </w:r>
    </w:p>
    <w:p w:rsidR="00472E9A" w:rsidRDefault="00472E9A"/>
    <w:p w:rsidR="006B02AA" w:rsidRPr="005A42E3" w:rsidRDefault="006B02AA" w:rsidP="006B02AA">
      <w:pPr>
        <w:shd w:val="clear" w:color="auto" w:fill="FFFFFF"/>
        <w:jc w:val="center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color w:val="auto"/>
        </w:rPr>
        <w:t>Результаты освоения курса ТРИЗ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i/>
          <w:iCs/>
          <w:color w:val="auto"/>
        </w:rPr>
        <w:t>Личностные результаты: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i/>
          <w:iCs/>
          <w:color w:val="auto"/>
        </w:rPr>
        <w:t xml:space="preserve">У </w:t>
      </w:r>
      <w:proofErr w:type="gramStart"/>
      <w:r w:rsidRPr="005A42E3">
        <w:rPr>
          <w:rFonts w:ascii="Times New Roman" w:hAnsi="Times New Roman" w:cs="Times New Roman"/>
          <w:i/>
          <w:iCs/>
          <w:color w:val="auto"/>
        </w:rPr>
        <w:t>обучающегося</w:t>
      </w:r>
      <w:proofErr w:type="gramEnd"/>
      <w:r w:rsidRPr="005A42E3">
        <w:rPr>
          <w:rFonts w:ascii="Times New Roman" w:hAnsi="Times New Roman" w:cs="Times New Roman"/>
          <w:i/>
          <w:iCs/>
          <w:color w:val="auto"/>
        </w:rPr>
        <w:t xml:space="preserve"> будет сформирована: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внутренняя позиция на уровне положительного отношения к школе, ориентация на содержательные моменты школьной действительности;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proofErr w:type="gramStart"/>
      <w:r w:rsidRPr="005A42E3">
        <w:rPr>
          <w:rFonts w:ascii="Times New Roman" w:hAnsi="Times New Roman" w:cs="Times New Roman"/>
          <w:i/>
          <w:iCs/>
          <w:color w:val="auto"/>
        </w:rPr>
        <w:t>Обучающийся</w:t>
      </w:r>
      <w:proofErr w:type="gramEnd"/>
      <w:r w:rsidRPr="005A42E3">
        <w:rPr>
          <w:rFonts w:ascii="Times New Roman" w:hAnsi="Times New Roman" w:cs="Times New Roman"/>
          <w:i/>
          <w:iCs/>
          <w:color w:val="auto"/>
        </w:rPr>
        <w:t xml:space="preserve"> получит возможность для формирования: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широкой мотивационной основы учебной деятельности, включающей социальные, учебно-познавательные и внешние мотивы;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учебно-познавательного интереса к новому учебному материалу и способам решения новой задачи;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способности к самооценке на основе критериев успешности учебной деятельности.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color w:val="auto"/>
        </w:rPr>
        <w:t>-</w:t>
      </w:r>
      <w:r w:rsidRPr="005A42E3">
        <w:rPr>
          <w:rFonts w:ascii="Times New Roman" w:hAnsi="Times New Roman" w:cs="Times New Roman"/>
          <w:color w:val="auto"/>
        </w:rPr>
        <w:t>целостного, социально- ориентированного взгляда на мир в его органичном единстве и разнообразии природы;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самостоятельности и личной ответственности за свои поступки;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эстетических потребностей, ценностей и чувств;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 xml:space="preserve">- навыков сотрудничества </w:t>
      </w:r>
      <w:proofErr w:type="gramStart"/>
      <w:r w:rsidRPr="005A42E3">
        <w:rPr>
          <w:rFonts w:ascii="Times New Roman" w:hAnsi="Times New Roman" w:cs="Times New Roman"/>
          <w:color w:val="auto"/>
        </w:rPr>
        <w:t>со</w:t>
      </w:r>
      <w:proofErr w:type="gramEnd"/>
      <w:r w:rsidRPr="005A42E3">
        <w:rPr>
          <w:rFonts w:ascii="Times New Roman" w:hAnsi="Times New Roman" w:cs="Times New Roman"/>
          <w:color w:val="auto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Default="006B02AA" w:rsidP="006B02AA">
      <w:pPr>
        <w:shd w:val="clear" w:color="auto" w:fill="FFFFFF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 w:rsidRPr="005A42E3">
        <w:rPr>
          <w:rFonts w:ascii="Times New Roman" w:hAnsi="Times New Roman" w:cs="Times New Roman"/>
          <w:b/>
          <w:bCs/>
          <w:i/>
          <w:iCs/>
          <w:color w:val="auto"/>
        </w:rPr>
        <w:t>Метапредметные результаты:</w:t>
      </w:r>
    </w:p>
    <w:p w:rsidR="006A12A3" w:rsidRPr="005A42E3" w:rsidRDefault="006A12A3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i/>
          <w:iCs/>
          <w:color w:val="auto"/>
        </w:rPr>
        <w:t>Регулятивные: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i/>
          <w:iCs/>
          <w:color w:val="auto"/>
        </w:rPr>
        <w:t>Обучающийся научится: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принимать и сохранять учебную задачу;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proofErr w:type="gramStart"/>
      <w:r w:rsidRPr="005A42E3">
        <w:rPr>
          <w:rFonts w:ascii="Times New Roman" w:hAnsi="Times New Roman" w:cs="Times New Roman"/>
          <w:i/>
          <w:iCs/>
          <w:color w:val="auto"/>
        </w:rPr>
        <w:t>Обучающийся</w:t>
      </w:r>
      <w:proofErr w:type="gramEnd"/>
      <w:r w:rsidRPr="005A42E3">
        <w:rPr>
          <w:rFonts w:ascii="Times New Roman" w:hAnsi="Times New Roman" w:cs="Times New Roman"/>
          <w:i/>
          <w:iCs/>
          <w:color w:val="auto"/>
        </w:rPr>
        <w:t xml:space="preserve"> получит возможность научиться: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 xml:space="preserve">- оценивать правильность выполнения действия на уровне адекватной ретроспективной оценки соответствия результатов требованиям </w:t>
      </w:r>
      <w:r w:rsidRPr="005A42E3">
        <w:rPr>
          <w:rFonts w:ascii="Times New Roman" w:hAnsi="Times New Roman" w:cs="Times New Roman"/>
          <w:color w:val="auto"/>
        </w:rPr>
        <w:lastRenderedPageBreak/>
        <w:t>данной задачи и заданной области.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i/>
          <w:iCs/>
          <w:color w:val="auto"/>
        </w:rPr>
        <w:t>Познавательные: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i/>
          <w:iCs/>
          <w:color w:val="auto"/>
        </w:rPr>
        <w:t>Обучающийся научится: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проводить сравнение и классификацию по заданным критериям;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строить рассуждения в форме связи простых суждений об объекте, его строении, свойствах и связях;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proofErr w:type="gramStart"/>
      <w:r w:rsidRPr="005A42E3">
        <w:rPr>
          <w:rFonts w:ascii="Times New Roman" w:hAnsi="Times New Roman" w:cs="Times New Roman"/>
          <w:i/>
          <w:iCs/>
          <w:color w:val="auto"/>
        </w:rPr>
        <w:t>Обучающийся</w:t>
      </w:r>
      <w:proofErr w:type="gramEnd"/>
      <w:r w:rsidRPr="005A42E3">
        <w:rPr>
          <w:rFonts w:ascii="Times New Roman" w:hAnsi="Times New Roman" w:cs="Times New Roman"/>
          <w:i/>
          <w:iCs/>
          <w:color w:val="auto"/>
        </w:rPr>
        <w:t xml:space="preserve"> получит возможность научиться: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осуществлять подведение под понятие на основе распознавания объектов, выделения существенных признаков и их синтеза.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b/>
          <w:bCs/>
          <w:i/>
          <w:iCs/>
          <w:color w:val="auto"/>
        </w:rPr>
        <w:t>Коммуникативные: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i/>
          <w:iCs/>
          <w:color w:val="auto"/>
        </w:rPr>
        <w:t>Обучающийся научится: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5A42E3">
        <w:rPr>
          <w:rFonts w:ascii="Times New Roman" w:hAnsi="Times New Roman" w:cs="Times New Roman"/>
          <w:color w:val="auto"/>
        </w:rPr>
        <w:t>собственной</w:t>
      </w:r>
      <w:proofErr w:type="gramEnd"/>
      <w:r w:rsidRPr="005A42E3">
        <w:rPr>
          <w:rFonts w:ascii="Times New Roman" w:hAnsi="Times New Roman" w:cs="Times New Roman"/>
          <w:color w:val="auto"/>
        </w:rPr>
        <w:t>, и ориентироваться на позицию партнера в общении и взаимодействии;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формулировать собственное мнение и позицию;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задавать вопросы.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5A42E3">
        <w:rPr>
          <w:rFonts w:ascii="Times New Roman" w:hAnsi="Times New Roman" w:cs="Times New Roman"/>
          <w:color w:val="auto"/>
        </w:rPr>
        <w:t>собственной</w:t>
      </w:r>
      <w:proofErr w:type="gramEnd"/>
      <w:r w:rsidRPr="005A42E3">
        <w:rPr>
          <w:rFonts w:ascii="Times New Roman" w:hAnsi="Times New Roman" w:cs="Times New Roman"/>
          <w:color w:val="auto"/>
        </w:rPr>
        <w:t>, и ориентироваться на позицию партнера в общении и взаимодействии;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договариваться и приходить к общему решению в совместной деятельности, в том числе в ситуации столкновения интересов.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proofErr w:type="gramStart"/>
      <w:r w:rsidRPr="005A42E3">
        <w:rPr>
          <w:rFonts w:ascii="Times New Roman" w:hAnsi="Times New Roman" w:cs="Times New Roman"/>
          <w:i/>
          <w:iCs/>
          <w:color w:val="auto"/>
        </w:rPr>
        <w:t>Обучающийся</w:t>
      </w:r>
      <w:proofErr w:type="gramEnd"/>
      <w:r w:rsidRPr="005A42E3">
        <w:rPr>
          <w:rFonts w:ascii="Times New Roman" w:hAnsi="Times New Roman" w:cs="Times New Roman"/>
          <w:i/>
          <w:iCs/>
          <w:color w:val="auto"/>
        </w:rPr>
        <w:t xml:space="preserve"> получит возможность научиться: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учитывать разные мнения и интересы и обосновывать собственную позицию;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понимать относительность мнений и подходов к решению проблемы;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задавать вопросы, необходимые для организации собственной деятельности и сотрудничества с партнером;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осуществлять взаимный контроль и оказывать в сотрудничестве необходимую взаимопомощь;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адекватно использовать речь для планирования и регуляции своей деятельности;</w:t>
      </w:r>
    </w:p>
    <w:p w:rsidR="006B02AA" w:rsidRPr="005A42E3" w:rsidRDefault="006B02AA" w:rsidP="006B02AA">
      <w:pPr>
        <w:shd w:val="clear" w:color="auto" w:fill="FFFFFF"/>
        <w:jc w:val="both"/>
        <w:rPr>
          <w:rFonts w:ascii="Times New Roman" w:hAnsi="Times New Roman" w:cs="Times New Roman"/>
          <w:color w:val="auto"/>
        </w:rPr>
      </w:pPr>
      <w:r w:rsidRPr="005A42E3">
        <w:rPr>
          <w:rFonts w:ascii="Times New Roman" w:hAnsi="Times New Roman" w:cs="Times New Roman"/>
          <w:color w:val="auto"/>
        </w:rPr>
        <w:t>- адекватно использовать речевые средства для эффективного решения разнообразных коммуникативных задач.</w:t>
      </w:r>
    </w:p>
    <w:p w:rsidR="006B02AA" w:rsidRPr="00A32EE2" w:rsidRDefault="006B02AA" w:rsidP="006B02AA">
      <w:pPr>
        <w:shd w:val="clear" w:color="auto" w:fill="FFFFFF"/>
        <w:rPr>
          <w:rFonts w:ascii="Times New Roman" w:hAnsi="Times New Roman" w:cs="Times New Roman"/>
          <w:color w:val="767676"/>
        </w:rPr>
      </w:pP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Программа предполагает постепенное расширение знаний и углубление их, а также приобретение умений в области проектирования, конструирования и изготовления творческого продукта.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В данной программе используются: технология развивающего обучения, направленная на развитие творческих качеств личности Г.С. Альтшуллера, идея коллективной творческой деятельности (И.П. Иванова), метод проектов (Д. Дьюи).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Построение программы спиральное, содержание объединено пятью основн</w:t>
      </w:r>
      <w:r>
        <w:rPr>
          <w:rStyle w:val="LucidaSansUnicode8"/>
          <w:color w:val="000000"/>
          <w:sz w:val="24"/>
          <w:szCs w:val="24"/>
        </w:rPr>
        <w:t>ыми разделами:</w:t>
      </w:r>
    </w:p>
    <w:p w:rsidR="006B02AA" w:rsidRPr="00A06B4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rStyle w:val="LucidaSansUnicode8"/>
          <w:i/>
          <w:color w:val="000000"/>
          <w:sz w:val="24"/>
          <w:szCs w:val="24"/>
        </w:rPr>
      </w:pPr>
      <w:r w:rsidRPr="00A06B4A">
        <w:rPr>
          <w:rStyle w:val="LucidaSansUnicode8"/>
          <w:i/>
          <w:color w:val="000000"/>
          <w:sz w:val="24"/>
          <w:szCs w:val="24"/>
        </w:rPr>
        <w:t>Развитие логического  мышления</w:t>
      </w:r>
      <w:r>
        <w:rPr>
          <w:rStyle w:val="LucidaSansUnicode8"/>
          <w:i/>
          <w:color w:val="000000"/>
          <w:sz w:val="24"/>
          <w:szCs w:val="24"/>
        </w:rPr>
        <w:t>.</w:t>
      </w:r>
    </w:p>
    <w:p w:rsidR="006B02A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rStyle w:val="LucidaSansUnicode8"/>
          <w:i/>
          <w:color w:val="000000"/>
          <w:sz w:val="24"/>
          <w:szCs w:val="24"/>
        </w:rPr>
      </w:pPr>
      <w:r w:rsidRPr="00A06B4A">
        <w:rPr>
          <w:rStyle w:val="LucidaSansUnicode8"/>
          <w:i/>
          <w:color w:val="000000"/>
          <w:sz w:val="24"/>
          <w:szCs w:val="24"/>
        </w:rPr>
        <w:t>Развитие внимания и памяти</w:t>
      </w:r>
      <w:r>
        <w:rPr>
          <w:rStyle w:val="LucidaSansUnicode8"/>
          <w:i/>
          <w:color w:val="000000"/>
          <w:sz w:val="24"/>
          <w:szCs w:val="24"/>
        </w:rPr>
        <w:t>.</w:t>
      </w:r>
    </w:p>
    <w:p w:rsidR="006B02AA" w:rsidRPr="00A06B4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rStyle w:val="LucidaSansUnicode8"/>
          <w:i/>
          <w:color w:val="000000"/>
          <w:sz w:val="24"/>
          <w:szCs w:val="24"/>
        </w:rPr>
      </w:pPr>
      <w:r w:rsidRPr="00A06B4A">
        <w:rPr>
          <w:rStyle w:val="LucidaSansUnicode8"/>
          <w:i/>
          <w:color w:val="000000"/>
          <w:sz w:val="24"/>
          <w:szCs w:val="24"/>
        </w:rPr>
        <w:t>Развитие творческого воображения</w:t>
      </w:r>
      <w:r>
        <w:rPr>
          <w:rStyle w:val="LucidaSansUnicode8"/>
          <w:i/>
          <w:color w:val="000000"/>
          <w:sz w:val="24"/>
          <w:szCs w:val="24"/>
        </w:rPr>
        <w:t>.</w:t>
      </w:r>
    </w:p>
    <w:p w:rsidR="006B02AA" w:rsidRPr="00A06B4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rStyle w:val="LucidaSansUnicode8"/>
          <w:i/>
          <w:color w:val="000000"/>
          <w:sz w:val="24"/>
          <w:szCs w:val="24"/>
        </w:rPr>
      </w:pPr>
      <w:r w:rsidRPr="00A06B4A">
        <w:rPr>
          <w:rStyle w:val="LucidaSansUnicode8"/>
          <w:i/>
          <w:color w:val="000000"/>
          <w:sz w:val="24"/>
          <w:szCs w:val="24"/>
        </w:rPr>
        <w:t>Знакомство с основным и понятиями ТРИЗ.</w:t>
      </w:r>
    </w:p>
    <w:p w:rsidR="006B02AA" w:rsidRPr="00A06B4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i/>
          <w:color w:val="000000"/>
          <w:sz w:val="24"/>
          <w:szCs w:val="24"/>
        </w:rPr>
      </w:pPr>
      <w:r w:rsidRPr="00A06B4A">
        <w:rPr>
          <w:rStyle w:val="LucidaSansUnicode8"/>
          <w:i/>
          <w:color w:val="000000"/>
          <w:sz w:val="24"/>
          <w:szCs w:val="24"/>
        </w:rPr>
        <w:t>Азбука проектной деятельности. Моделирование.</w:t>
      </w:r>
    </w:p>
    <w:p w:rsidR="006B02AA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rStyle w:val="LucidaSansUnicode8"/>
          <w:b/>
          <w:color w:val="000000"/>
          <w:sz w:val="24"/>
          <w:szCs w:val="24"/>
        </w:rPr>
      </w:pP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b/>
          <w:sz w:val="24"/>
          <w:szCs w:val="24"/>
        </w:rPr>
      </w:pPr>
      <w:r>
        <w:rPr>
          <w:rStyle w:val="LucidaSansUnicode8"/>
          <w:b/>
          <w:color w:val="000000"/>
          <w:sz w:val="24"/>
          <w:szCs w:val="24"/>
        </w:rPr>
        <w:t>Полу</w:t>
      </w:r>
      <w:r w:rsidRPr="00D22AFB">
        <w:rPr>
          <w:rStyle w:val="LucidaSansUnicode8"/>
          <w:b/>
          <w:color w:val="000000"/>
          <w:sz w:val="24"/>
          <w:szCs w:val="24"/>
        </w:rPr>
        <w:t xml:space="preserve">ченный </w:t>
      </w:r>
      <w:r w:rsidRPr="00D22AFB">
        <w:rPr>
          <w:rStyle w:val="LucidaSansUnicode8"/>
          <w:b/>
          <w:color w:val="000000"/>
          <w:sz w:val="24"/>
          <w:szCs w:val="24"/>
          <w:lang w:eastAsia="en-US"/>
        </w:rPr>
        <w:t xml:space="preserve">результат </w:t>
      </w:r>
      <w:r w:rsidRPr="00D22AFB">
        <w:rPr>
          <w:rStyle w:val="LucidaSansUnicode8"/>
          <w:b/>
          <w:color w:val="000000"/>
          <w:sz w:val="24"/>
          <w:szCs w:val="24"/>
        </w:rPr>
        <w:t>обучения: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Результаты учитываются применительно к отдельной личности и выражаются в сформированности ее качеств: знаниях, умениях, навыках, в чертах характера.</w:t>
      </w:r>
    </w:p>
    <w:p w:rsidR="006B02AA" w:rsidRDefault="006B02AA" w:rsidP="006B02AA">
      <w:pPr>
        <w:pStyle w:val="1"/>
        <w:shd w:val="clear" w:color="auto" w:fill="auto"/>
        <w:spacing w:line="240" w:lineRule="auto"/>
        <w:ind w:firstLine="340"/>
        <w:jc w:val="center"/>
        <w:rPr>
          <w:rStyle w:val="a6"/>
          <w:b/>
          <w:color w:val="000000"/>
          <w:sz w:val="24"/>
          <w:szCs w:val="24"/>
        </w:rPr>
      </w:pPr>
    </w:p>
    <w:p w:rsidR="006B02AA" w:rsidRDefault="006B02AA" w:rsidP="006B02AA">
      <w:pPr>
        <w:pStyle w:val="a3"/>
        <w:shd w:val="clear" w:color="auto" w:fill="auto"/>
        <w:spacing w:after="0" w:line="240" w:lineRule="auto"/>
        <w:ind w:firstLine="340"/>
        <w:rPr>
          <w:rStyle w:val="LucidaSansUnicode8"/>
          <w:b/>
          <w:color w:val="000000"/>
          <w:sz w:val="24"/>
          <w:szCs w:val="24"/>
        </w:rPr>
      </w:pPr>
      <w:r w:rsidRPr="00502CF5">
        <w:rPr>
          <w:rStyle w:val="LucidaSansUnicode8"/>
          <w:b/>
          <w:color w:val="000000"/>
          <w:sz w:val="24"/>
          <w:szCs w:val="24"/>
        </w:rPr>
        <w:t xml:space="preserve">СОДЕРЖАНИЕ </w:t>
      </w:r>
    </w:p>
    <w:p w:rsidR="006B02AA" w:rsidRPr="00502CF5" w:rsidRDefault="006B02AA" w:rsidP="006B02AA">
      <w:pPr>
        <w:pStyle w:val="a3"/>
        <w:shd w:val="clear" w:color="auto" w:fill="auto"/>
        <w:spacing w:after="0" w:line="240" w:lineRule="auto"/>
        <w:ind w:firstLine="340"/>
        <w:rPr>
          <w:b/>
          <w:sz w:val="24"/>
          <w:szCs w:val="24"/>
        </w:rPr>
      </w:pPr>
    </w:p>
    <w:p w:rsidR="006B02AA" w:rsidRPr="00502CF5" w:rsidRDefault="006B02AA" w:rsidP="006B02AA">
      <w:pPr>
        <w:pStyle w:val="20"/>
        <w:shd w:val="clear" w:color="auto" w:fill="auto"/>
        <w:tabs>
          <w:tab w:val="left" w:pos="223"/>
        </w:tabs>
        <w:spacing w:before="0" w:after="0" w:line="240" w:lineRule="auto"/>
        <w:ind w:left="340"/>
        <w:jc w:val="both"/>
        <w:rPr>
          <w:b/>
          <w:i w:val="0"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1.</w:t>
      </w:r>
      <w:r w:rsidRPr="00502CF5">
        <w:rPr>
          <w:rStyle w:val="2"/>
          <w:b/>
          <w:color w:val="000000"/>
          <w:sz w:val="24"/>
          <w:szCs w:val="24"/>
        </w:rPr>
        <w:t>Вводное занятие</w:t>
      </w:r>
    </w:p>
    <w:p w:rsidR="006B02AA" w:rsidRPr="00502CF5" w:rsidRDefault="006B02AA" w:rsidP="006B02AA">
      <w:pPr>
        <w:pStyle w:val="20"/>
        <w:shd w:val="clear" w:color="auto" w:fill="auto"/>
        <w:spacing w:before="0" w:after="0" w:line="240" w:lineRule="auto"/>
        <w:ind w:firstLine="340"/>
        <w:jc w:val="both"/>
        <w:rPr>
          <w:b/>
          <w:sz w:val="24"/>
          <w:szCs w:val="24"/>
        </w:rPr>
      </w:pPr>
      <w:r>
        <w:rPr>
          <w:rStyle w:val="21"/>
          <w:b/>
          <w:i w:val="0"/>
          <w:iCs w:val="0"/>
          <w:color w:val="000000"/>
          <w:sz w:val="24"/>
          <w:szCs w:val="24"/>
        </w:rPr>
        <w:t>2</w:t>
      </w:r>
      <w:r w:rsidRPr="00502CF5">
        <w:rPr>
          <w:rStyle w:val="21"/>
          <w:b/>
          <w:i w:val="0"/>
          <w:iCs w:val="0"/>
          <w:color w:val="000000"/>
          <w:sz w:val="24"/>
          <w:szCs w:val="24"/>
        </w:rPr>
        <w:t>.Развитие логического мышления.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Логическое мышление. Понятие - исходная форма мысли. Свойства и признаки предметов (объектов). Принципы сенсорной обработки информации. Чувства и свойства. Единые, общие,  существенные и несущественные признаки предметов.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rStyle w:val="LucidaSansUnicode8"/>
          <w:color w:val="000000"/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 xml:space="preserve">Сходство и различие предметов по форме, цвету, веществу, назначению. 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Сравнение предметов.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 xml:space="preserve">Понятие об алгоритме. Нахождение алгоритма построения </w:t>
      </w:r>
      <w:r w:rsidRPr="00D22AFB">
        <w:rPr>
          <w:rStyle w:val="LucidaSansUnicode8"/>
          <w:color w:val="000000"/>
          <w:sz w:val="24"/>
          <w:szCs w:val="24"/>
          <w:lang w:eastAsia="en-US"/>
        </w:rPr>
        <w:t>загадок.</w:t>
      </w:r>
    </w:p>
    <w:p w:rsidR="006B02AA" w:rsidRPr="006B02AA" w:rsidRDefault="006B02AA" w:rsidP="006B02AA">
      <w:pPr>
        <w:pStyle w:val="a3"/>
        <w:shd w:val="clear" w:color="auto" w:fill="auto"/>
        <w:spacing w:after="0" w:line="240" w:lineRule="auto"/>
        <w:ind w:firstLine="0"/>
        <w:jc w:val="both"/>
        <w:rPr>
          <w:rStyle w:val="LucidaSansUnicode8"/>
          <w:color w:val="000000"/>
          <w:sz w:val="24"/>
          <w:szCs w:val="24"/>
        </w:rPr>
      </w:pPr>
      <w:r w:rsidRPr="006B02AA">
        <w:rPr>
          <w:rStyle w:val="6"/>
          <w:rFonts w:ascii="Times New Roman" w:hAnsi="Times New Roman" w:cs="Times New Roman"/>
          <w:color w:val="000000"/>
          <w:sz w:val="24"/>
          <w:szCs w:val="24"/>
        </w:rPr>
        <w:t>Мир загадок не бывает скучным. Загадка как объект изобретательства.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Составление и отгадывание загадок как методика обучения систематизации предметов и явлений, а также развития ассоциативного мышления. Составление загадок по опорным фразам.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sz w:val="24"/>
          <w:szCs w:val="24"/>
        </w:rPr>
      </w:pPr>
      <w:r w:rsidRPr="00502CF5">
        <w:rPr>
          <w:rStyle w:val="LucidaSansUnicode8"/>
          <w:color w:val="000000"/>
          <w:sz w:val="24"/>
          <w:szCs w:val="24"/>
          <w:u w:val="single"/>
        </w:rPr>
        <w:t>Практическая работа:</w:t>
      </w:r>
      <w:r w:rsidRPr="00D22AFB">
        <w:rPr>
          <w:rStyle w:val="LucidaSansUnicode8"/>
          <w:color w:val="000000"/>
          <w:sz w:val="24"/>
          <w:szCs w:val="24"/>
        </w:rPr>
        <w:t xml:space="preserve"> составление загадок, ребусов. Решение логических задач, задач на смекалку. Метод отсекающих вопросов или искусство задавать вопросы. Игра «да-нет» Отгадывание загадок с использованием метода отсекающих вопросов.</w:t>
      </w:r>
    </w:p>
    <w:p w:rsidR="006B02AA" w:rsidRPr="00502CF5" w:rsidRDefault="006B02AA" w:rsidP="006B02AA">
      <w:pPr>
        <w:pStyle w:val="70"/>
        <w:shd w:val="clear" w:color="auto" w:fill="auto"/>
        <w:tabs>
          <w:tab w:val="left" w:pos="295"/>
        </w:tabs>
        <w:spacing w:before="0" w:line="240" w:lineRule="auto"/>
        <w:ind w:left="340"/>
        <w:rPr>
          <w:b/>
          <w:i w:val="0"/>
          <w:sz w:val="24"/>
          <w:szCs w:val="24"/>
        </w:rPr>
      </w:pPr>
      <w:r>
        <w:rPr>
          <w:rStyle w:val="7"/>
          <w:b/>
          <w:color w:val="000000"/>
          <w:sz w:val="24"/>
          <w:szCs w:val="24"/>
        </w:rPr>
        <w:t>3.</w:t>
      </w:r>
      <w:r w:rsidRPr="00502CF5">
        <w:rPr>
          <w:rStyle w:val="7"/>
          <w:b/>
          <w:color w:val="000000"/>
          <w:sz w:val="24"/>
          <w:szCs w:val="24"/>
        </w:rPr>
        <w:t>Внимание и память человека.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Внимание и память человека. Порядок, правило, закономерность, закон. Закономерности в образовании слов, числовых рядов, явлениях окружающего мира. Нахождение алгоритма построения закономерностей.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sz w:val="24"/>
          <w:szCs w:val="24"/>
        </w:rPr>
      </w:pPr>
      <w:r w:rsidRPr="00502CF5">
        <w:rPr>
          <w:rStyle w:val="LucidaSansUnicode8"/>
          <w:color w:val="000000"/>
          <w:sz w:val="24"/>
          <w:szCs w:val="24"/>
          <w:u w:val="single"/>
        </w:rPr>
        <w:lastRenderedPageBreak/>
        <w:t>Практическая работа:</w:t>
      </w:r>
      <w:r w:rsidRPr="00D22AFB">
        <w:rPr>
          <w:rStyle w:val="LucidaSansUnicode8"/>
          <w:color w:val="000000"/>
          <w:sz w:val="24"/>
          <w:szCs w:val="24"/>
        </w:rPr>
        <w:t xml:space="preserve"> упражнения на развитее внимания. Концентрация и распределение внимания. Интеллектуальные игры «Танграм», игры Воскобовича и т.п. Упражнения по выявлению закономерностей в образовании слов, предложений. Работа над рифмой в стихотворениях. Придумывание двустиший по заданной рифме.</w:t>
      </w:r>
    </w:p>
    <w:p w:rsidR="006B02AA" w:rsidRPr="0007521C" w:rsidRDefault="006B02AA" w:rsidP="006B02AA">
      <w:pPr>
        <w:pStyle w:val="70"/>
        <w:shd w:val="clear" w:color="auto" w:fill="auto"/>
        <w:tabs>
          <w:tab w:val="left" w:pos="426"/>
        </w:tabs>
        <w:spacing w:before="0" w:line="240" w:lineRule="auto"/>
        <w:rPr>
          <w:b/>
          <w:i w:val="0"/>
          <w:sz w:val="24"/>
          <w:szCs w:val="24"/>
        </w:rPr>
      </w:pPr>
      <w:r>
        <w:rPr>
          <w:rStyle w:val="7"/>
          <w:b/>
          <w:color w:val="000000"/>
          <w:sz w:val="24"/>
          <w:szCs w:val="24"/>
        </w:rPr>
        <w:t>4.</w:t>
      </w:r>
      <w:r w:rsidRPr="0007521C">
        <w:rPr>
          <w:rStyle w:val="7"/>
          <w:b/>
          <w:color w:val="000000"/>
          <w:sz w:val="24"/>
          <w:szCs w:val="24"/>
        </w:rPr>
        <w:t>Развитие творческого воображения (РТВ)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Понятие о психологической инерции. Воображение и фантазирование. Понятие об ассоциациях. Ассоциативные игры, упражнения. Приемы фантазирования: «оживление», «увеличение-уменьшение». Примеры использования приемов в сказках.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Типы ассоциаций. Системные приемы фантазирования: «метод Робинзона Крузо», «матрица идеи», «Ускорение-замедление».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07521C">
        <w:rPr>
          <w:rStyle w:val="LucidaSansUnicode8"/>
          <w:color w:val="000000"/>
          <w:sz w:val="24"/>
          <w:szCs w:val="24"/>
          <w:u w:val="single"/>
        </w:rPr>
        <w:t>Практическая работа</w:t>
      </w:r>
      <w:r w:rsidRPr="00D22AFB">
        <w:rPr>
          <w:rStyle w:val="LucidaSansUnicode8"/>
          <w:color w:val="000000"/>
          <w:sz w:val="24"/>
          <w:szCs w:val="24"/>
        </w:rPr>
        <w:t xml:space="preserve">: «Живые» буквы, слова, понятия. «Звуковая клякса». Выполнение творческих зданий. </w:t>
      </w:r>
      <w:r w:rsidRPr="00D22AFB">
        <w:rPr>
          <w:rStyle w:val="LucidaSansUnicode8"/>
          <w:color w:val="000000"/>
          <w:sz w:val="24"/>
          <w:szCs w:val="24"/>
          <w:lang w:eastAsia="en-US"/>
        </w:rPr>
        <w:t xml:space="preserve">Составление </w:t>
      </w:r>
      <w:r w:rsidRPr="00D22AFB">
        <w:rPr>
          <w:rStyle w:val="LucidaSansUnicode8"/>
          <w:color w:val="000000"/>
          <w:sz w:val="24"/>
          <w:szCs w:val="24"/>
        </w:rPr>
        <w:t>загадок. Придумывание новых объектов. Использование рисунка для развития системного мышления.</w:t>
      </w:r>
    </w:p>
    <w:p w:rsidR="006B02AA" w:rsidRPr="0007521C" w:rsidRDefault="006B02AA" w:rsidP="006B02AA">
      <w:pPr>
        <w:pStyle w:val="70"/>
        <w:shd w:val="clear" w:color="auto" w:fill="auto"/>
        <w:tabs>
          <w:tab w:val="left" w:pos="295"/>
        </w:tabs>
        <w:spacing w:before="0" w:line="240" w:lineRule="auto"/>
        <w:ind w:left="340"/>
        <w:rPr>
          <w:b/>
          <w:i w:val="0"/>
          <w:sz w:val="24"/>
          <w:szCs w:val="24"/>
        </w:rPr>
      </w:pPr>
      <w:r>
        <w:rPr>
          <w:rStyle w:val="7"/>
          <w:b/>
          <w:color w:val="000000"/>
          <w:sz w:val="24"/>
          <w:szCs w:val="24"/>
        </w:rPr>
        <w:t>5.</w:t>
      </w:r>
      <w:r w:rsidRPr="0007521C">
        <w:rPr>
          <w:rStyle w:val="7"/>
          <w:b/>
          <w:color w:val="000000"/>
          <w:sz w:val="24"/>
          <w:szCs w:val="24"/>
        </w:rPr>
        <w:t>Знакомство</w:t>
      </w:r>
      <w:r w:rsidRPr="006B02AA">
        <w:rPr>
          <w:rStyle w:val="7Arial"/>
          <w:rFonts w:ascii="Times New Roman" w:hAnsi="Times New Roman" w:cs="Times New Roman"/>
          <w:b/>
          <w:i w:val="0"/>
          <w:iCs w:val="0"/>
          <w:color w:val="000000"/>
          <w:sz w:val="24"/>
          <w:szCs w:val="24"/>
        </w:rPr>
        <w:t>с</w:t>
      </w:r>
      <w:r w:rsidRPr="0007521C">
        <w:rPr>
          <w:rStyle w:val="7"/>
          <w:b/>
          <w:color w:val="000000"/>
          <w:sz w:val="24"/>
          <w:szCs w:val="24"/>
        </w:rPr>
        <w:t xml:space="preserve"> основными понятиями ТРИЗ.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rStyle w:val="LucidaSansUnicode8"/>
          <w:color w:val="000000"/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 xml:space="preserve">История изобретательства. Знамениты изобретатели. Альтушеллер Г.С. - изобретатель ТРИЗ. Понятие об изобретательской задаче. Задачи, найденные в сказках, рассказах. Решение задач перебором вариантов (Метод проб и ошибок). Упорядочивание перебора вариантов - «Морфологический ящик». Объекты изобретательства. От загадок к космическим кораблям. Понятие о системе. </w:t>
      </w:r>
      <w:r w:rsidRPr="00D22AFB">
        <w:rPr>
          <w:rStyle w:val="LucidaSansUnicode8"/>
          <w:color w:val="000000"/>
          <w:sz w:val="24"/>
          <w:szCs w:val="24"/>
          <w:lang w:eastAsia="en-US"/>
        </w:rPr>
        <w:t xml:space="preserve">Биологические, </w:t>
      </w:r>
      <w:r w:rsidRPr="00D22AFB">
        <w:rPr>
          <w:rStyle w:val="LucidaSansUnicode8"/>
          <w:color w:val="000000"/>
          <w:sz w:val="24"/>
          <w:szCs w:val="24"/>
        </w:rPr>
        <w:t>технические системы. Подсистема, надсистема. Структура систем. Альтернативные системы и антисистемы. Объединение систем. Моно, би и полсистемы. Системный оператор-вертикаль и горизонталь (структура и время). Слово как система. Анаграммы. Рассказ как система. Система вопросов один ответ. Игра «да - нет». Двойственный характер свойств и отношений предметов.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  <w:lang w:eastAsia="en-US"/>
        </w:rPr>
        <w:t>Понятие о противоречии</w:t>
      </w:r>
      <w:r w:rsidRPr="00D22AFB">
        <w:rPr>
          <w:rStyle w:val="LucidaSansUnicode8"/>
          <w:color w:val="000000"/>
          <w:sz w:val="24"/>
          <w:szCs w:val="24"/>
        </w:rPr>
        <w:t xml:space="preserve">. Примеры </w:t>
      </w:r>
      <w:proofErr w:type="gramStart"/>
      <w:r w:rsidRPr="00D22AFB">
        <w:rPr>
          <w:rStyle w:val="LucidaSansUnicode8"/>
          <w:color w:val="000000"/>
          <w:sz w:val="24"/>
          <w:szCs w:val="24"/>
        </w:rPr>
        <w:t>противоречии</w:t>
      </w:r>
      <w:proofErr w:type="gramEnd"/>
      <w:r w:rsidRPr="00D22AFB">
        <w:rPr>
          <w:rStyle w:val="LucidaSansUnicode8"/>
          <w:color w:val="000000"/>
          <w:sz w:val="24"/>
          <w:szCs w:val="24"/>
        </w:rPr>
        <w:t xml:space="preserve"> в пословицах, поговорках,</w:t>
      </w:r>
      <w:r>
        <w:rPr>
          <w:sz w:val="24"/>
          <w:szCs w:val="24"/>
        </w:rPr>
        <w:t xml:space="preserve"> с</w:t>
      </w:r>
      <w:r w:rsidRPr="00D22AFB">
        <w:rPr>
          <w:rStyle w:val="LucidaSansUnicode8"/>
          <w:color w:val="000000"/>
          <w:sz w:val="24"/>
          <w:szCs w:val="24"/>
        </w:rPr>
        <w:t>казках. Игра «наоборот», «хорошо - плохо». Назначение предметов и явлений. Понятие о функции. Виды  функции: главная функция, полезные и вредные функции. Устранение вредной функции объекта - задача изобретателя. Волшебное слово «сам». Идеальный конечный результат (ИКР). Примеры ИКР в сказках, жизненных ситуациях. Формулирование  ИКР. Использование ИКР при решении задач.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sz w:val="24"/>
          <w:szCs w:val="24"/>
        </w:rPr>
      </w:pPr>
      <w:r w:rsidRPr="0007521C">
        <w:rPr>
          <w:rStyle w:val="LucidaSansUnicode8"/>
          <w:color w:val="000000"/>
          <w:sz w:val="24"/>
          <w:szCs w:val="24"/>
          <w:u w:val="single"/>
        </w:rPr>
        <w:t>Практическая работа:</w:t>
      </w:r>
      <w:r w:rsidRPr="00D22AFB">
        <w:rPr>
          <w:rStyle w:val="LucidaSansUnicode8"/>
          <w:color w:val="000000"/>
          <w:sz w:val="24"/>
          <w:szCs w:val="24"/>
        </w:rPr>
        <w:t xml:space="preserve"> решение задач и выполнение творческих задани</w:t>
      </w:r>
      <w:r>
        <w:rPr>
          <w:rStyle w:val="LucidaSansUnicode8"/>
          <w:color w:val="000000"/>
          <w:sz w:val="24"/>
          <w:szCs w:val="24"/>
        </w:rPr>
        <w:t>й</w:t>
      </w:r>
      <w:r w:rsidRPr="00D22AFB">
        <w:rPr>
          <w:rStyle w:val="LucidaSansUnicode8"/>
          <w:color w:val="000000"/>
          <w:sz w:val="24"/>
          <w:szCs w:val="24"/>
        </w:rPr>
        <w:t xml:space="preserve"> используя «Морфологический ящик». Составление и решение анаграмм. Выполнение творческих заданий на знание понятий «система», «системный оператор» «ИКР», «противоречие».</w:t>
      </w:r>
    </w:p>
    <w:p w:rsidR="006B02AA" w:rsidRPr="0007521C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rStyle w:val="3"/>
          <w:b/>
          <w:i w:val="0"/>
          <w:color w:val="000000"/>
          <w:sz w:val="24"/>
          <w:szCs w:val="24"/>
        </w:rPr>
      </w:pPr>
      <w:r>
        <w:rPr>
          <w:rStyle w:val="3"/>
          <w:b/>
          <w:color w:val="000000"/>
          <w:sz w:val="24"/>
          <w:szCs w:val="24"/>
        </w:rPr>
        <w:t>6</w:t>
      </w:r>
      <w:r w:rsidRPr="0007521C">
        <w:rPr>
          <w:rStyle w:val="3"/>
          <w:b/>
          <w:color w:val="000000"/>
          <w:sz w:val="24"/>
          <w:szCs w:val="24"/>
        </w:rPr>
        <w:t>.Азбука проектной деятельности. Моделирование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Проектная деятельность. Структура проекта</w:t>
      </w:r>
      <w:r w:rsidR="00EB1CFA" w:rsidRPr="00EB1CFA">
        <w:rPr>
          <w:rStyle w:val="LucidaSansUnicode8"/>
          <w:color w:val="000000"/>
          <w:sz w:val="24"/>
          <w:szCs w:val="24"/>
        </w:rPr>
        <w:t>,</w:t>
      </w:r>
      <w:r w:rsidRPr="00D22AFB">
        <w:rPr>
          <w:rStyle w:val="LucidaSansUnicode8"/>
          <w:color w:val="000000"/>
          <w:sz w:val="24"/>
          <w:szCs w:val="24"/>
        </w:rPr>
        <w:t xml:space="preserve"> этапы выполнения проекта. Классификация творческих проектов. Как выбрать и обосновать проект. Итог проекта.</w:t>
      </w:r>
    </w:p>
    <w:p w:rsidR="006B02AA" w:rsidRPr="0007521C" w:rsidRDefault="006B02AA" w:rsidP="006B02AA">
      <w:pPr>
        <w:pStyle w:val="60"/>
        <w:shd w:val="clear" w:color="auto" w:fill="auto"/>
        <w:spacing w:line="240" w:lineRule="auto"/>
        <w:ind w:firstLine="340"/>
        <w:jc w:val="both"/>
        <w:rPr>
          <w:rStyle w:val="6"/>
          <w:rFonts w:ascii="Times New Roman" w:hAnsi="Times New Roman" w:cs="Times New Roman"/>
          <w:color w:val="000000"/>
          <w:sz w:val="24"/>
          <w:szCs w:val="24"/>
        </w:rPr>
      </w:pPr>
      <w:r w:rsidRPr="0007521C">
        <w:rPr>
          <w:rStyle w:val="6"/>
          <w:rFonts w:ascii="Times New Roman" w:hAnsi="Times New Roman" w:cs="Times New Roman"/>
          <w:color w:val="000000"/>
          <w:sz w:val="24"/>
          <w:szCs w:val="24"/>
          <w:u w:val="single"/>
        </w:rPr>
        <w:t>Практическая работа</w:t>
      </w:r>
      <w:r w:rsidRPr="0007521C">
        <w:rPr>
          <w:rStyle w:val="6"/>
          <w:rFonts w:ascii="Times New Roman" w:hAnsi="Times New Roman" w:cs="Times New Roman"/>
          <w:color w:val="000000"/>
          <w:sz w:val="24"/>
          <w:szCs w:val="24"/>
        </w:rPr>
        <w:t>: выполнение творческих проектов по вы</w:t>
      </w:r>
      <w:r>
        <w:rPr>
          <w:rStyle w:val="6"/>
          <w:rFonts w:ascii="Times New Roman" w:hAnsi="Times New Roman" w:cs="Times New Roman"/>
          <w:color w:val="000000"/>
          <w:sz w:val="24"/>
          <w:szCs w:val="24"/>
        </w:rPr>
        <w:t>б</w:t>
      </w:r>
      <w:r w:rsidRPr="0007521C">
        <w:rPr>
          <w:rStyle w:val="6"/>
          <w:rFonts w:ascii="Times New Roman" w:hAnsi="Times New Roman" w:cs="Times New Roman"/>
          <w:color w:val="000000"/>
          <w:sz w:val="24"/>
          <w:szCs w:val="24"/>
        </w:rPr>
        <w:t xml:space="preserve">ору обучающихся </w:t>
      </w:r>
    </w:p>
    <w:p w:rsidR="006B02AA" w:rsidRPr="0007521C" w:rsidRDefault="006B02AA" w:rsidP="006B02AA">
      <w:pPr>
        <w:pStyle w:val="60"/>
        <w:shd w:val="clear" w:color="auto" w:fill="auto"/>
        <w:spacing w:line="240" w:lineRule="auto"/>
        <w:ind w:firstLine="3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6"/>
          <w:rFonts w:ascii="Times New Roman" w:hAnsi="Times New Roman" w:cs="Times New Roman"/>
          <w:b/>
          <w:i/>
          <w:color w:val="000000"/>
          <w:sz w:val="24"/>
          <w:szCs w:val="24"/>
        </w:rPr>
        <w:t>7</w:t>
      </w:r>
      <w:r w:rsidRPr="0007521C">
        <w:rPr>
          <w:rStyle w:val="6"/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="0016628B">
        <w:rPr>
          <w:rStyle w:val="6TimesNewRoman"/>
          <w:b/>
          <w:color w:val="000000"/>
          <w:sz w:val="24"/>
          <w:szCs w:val="24"/>
        </w:rPr>
        <w:t xml:space="preserve"> КТД</w:t>
      </w:r>
    </w:p>
    <w:p w:rsidR="006B02AA" w:rsidRPr="00D22AFB" w:rsidRDefault="006B02AA" w:rsidP="006B02AA">
      <w:pPr>
        <w:pStyle w:val="a3"/>
        <w:shd w:val="clear" w:color="auto" w:fill="auto"/>
        <w:spacing w:after="0" w:line="240" w:lineRule="auto"/>
        <w:ind w:firstLine="340"/>
        <w:jc w:val="left"/>
        <w:rPr>
          <w:color w:val="000000"/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 xml:space="preserve">КТД: «эстафета любимых занятии» - день семьи, </w:t>
      </w:r>
      <w:r w:rsidR="0016628B">
        <w:rPr>
          <w:rStyle w:val="LucidaSansUnicode8"/>
          <w:color w:val="000000"/>
          <w:sz w:val="24"/>
          <w:szCs w:val="24"/>
        </w:rPr>
        <w:t xml:space="preserve">мероприятие </w:t>
      </w:r>
      <w:r w:rsidRPr="00D22AFB">
        <w:rPr>
          <w:rStyle w:val="LucidaSansUnicode8"/>
          <w:color w:val="000000"/>
          <w:sz w:val="24"/>
          <w:szCs w:val="24"/>
        </w:rPr>
        <w:t>«Веселое путешествие в страну неразгаданных тайн», журнал «жизнь замечательных людей</w:t>
      </w:r>
      <w:r w:rsidR="0016628B">
        <w:rPr>
          <w:rStyle w:val="LucidaSansUnicode8"/>
          <w:color w:val="000000"/>
          <w:sz w:val="24"/>
          <w:szCs w:val="24"/>
        </w:rPr>
        <w:t>».</w:t>
      </w:r>
    </w:p>
    <w:p w:rsidR="006B02AA" w:rsidRPr="0007521C" w:rsidRDefault="006B02AA" w:rsidP="006B02AA">
      <w:pPr>
        <w:pStyle w:val="20"/>
        <w:shd w:val="clear" w:color="auto" w:fill="auto"/>
        <w:spacing w:before="0" w:after="0" w:line="240" w:lineRule="auto"/>
        <w:ind w:firstLine="340"/>
        <w:jc w:val="both"/>
        <w:rPr>
          <w:b/>
          <w:i w:val="0"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t>8</w:t>
      </w:r>
      <w:r w:rsidRPr="0007521C">
        <w:rPr>
          <w:rStyle w:val="2"/>
          <w:b/>
          <w:color w:val="000000"/>
          <w:sz w:val="24"/>
          <w:szCs w:val="24"/>
        </w:rPr>
        <w:t>. Заключительное занятие</w:t>
      </w:r>
    </w:p>
    <w:p w:rsidR="006B02AA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rStyle w:val="LucidaSansUnicode8"/>
          <w:color w:val="000000"/>
          <w:sz w:val="24"/>
          <w:szCs w:val="24"/>
        </w:rPr>
      </w:pPr>
      <w:r w:rsidRPr="00D22AFB">
        <w:rPr>
          <w:rStyle w:val="LucidaSansUnicode8"/>
          <w:color w:val="000000"/>
          <w:sz w:val="24"/>
          <w:szCs w:val="24"/>
        </w:rPr>
        <w:t>Итоги работы за год. Защита творческих проектов.</w:t>
      </w:r>
    </w:p>
    <w:p w:rsidR="006B02AA" w:rsidRDefault="006B02AA" w:rsidP="006B02AA">
      <w:pPr>
        <w:pStyle w:val="23"/>
        <w:shd w:val="clear" w:color="auto" w:fill="auto"/>
        <w:spacing w:line="240" w:lineRule="auto"/>
        <w:ind w:firstLine="340"/>
        <w:jc w:val="center"/>
        <w:rPr>
          <w:rStyle w:val="22"/>
          <w:b/>
          <w:color w:val="000000"/>
          <w:sz w:val="24"/>
          <w:szCs w:val="24"/>
        </w:rPr>
      </w:pPr>
    </w:p>
    <w:p w:rsidR="006B02AA" w:rsidRDefault="006B02AA" w:rsidP="006B02AA">
      <w:pPr>
        <w:pStyle w:val="23"/>
        <w:shd w:val="clear" w:color="auto" w:fill="auto"/>
        <w:spacing w:line="240" w:lineRule="auto"/>
        <w:ind w:firstLine="340"/>
        <w:jc w:val="center"/>
        <w:rPr>
          <w:rStyle w:val="22"/>
          <w:b/>
          <w:color w:val="000000"/>
          <w:sz w:val="24"/>
          <w:szCs w:val="24"/>
        </w:rPr>
      </w:pPr>
    </w:p>
    <w:p w:rsidR="006B02AA" w:rsidRDefault="006B02AA" w:rsidP="006B02AA">
      <w:pPr>
        <w:pStyle w:val="23"/>
        <w:shd w:val="clear" w:color="auto" w:fill="auto"/>
        <w:spacing w:line="240" w:lineRule="auto"/>
        <w:ind w:firstLine="340"/>
        <w:jc w:val="center"/>
        <w:rPr>
          <w:rStyle w:val="22"/>
          <w:b/>
          <w:color w:val="000000"/>
          <w:sz w:val="24"/>
          <w:szCs w:val="24"/>
        </w:rPr>
      </w:pPr>
    </w:p>
    <w:p w:rsidR="006B02AA" w:rsidRPr="00D22AFB" w:rsidRDefault="006B02AA" w:rsidP="006B02AA">
      <w:pPr>
        <w:pStyle w:val="23"/>
        <w:shd w:val="clear" w:color="auto" w:fill="auto"/>
        <w:spacing w:line="240" w:lineRule="auto"/>
        <w:ind w:firstLine="340"/>
        <w:jc w:val="center"/>
      </w:pPr>
      <w:r w:rsidRPr="00C84B22">
        <w:rPr>
          <w:rStyle w:val="22"/>
          <w:b/>
          <w:color w:val="000000"/>
          <w:sz w:val="24"/>
          <w:szCs w:val="24"/>
        </w:rPr>
        <w:t>Учебно-теоретический план</w:t>
      </w:r>
      <w:r w:rsidRPr="0016628B">
        <w:rPr>
          <w:rStyle w:val="2Corbel"/>
          <w:rFonts w:ascii="Times New Roman" w:hAnsi="Times New Roman" w:cs="Times New Roman"/>
          <w:b/>
          <w:i w:val="0"/>
          <w:iCs w:val="0"/>
          <w:color w:val="000000"/>
          <w:sz w:val="24"/>
          <w:szCs w:val="24"/>
        </w:rPr>
        <w:t xml:space="preserve">2 </w:t>
      </w:r>
      <w:r w:rsidRPr="00C84B22">
        <w:rPr>
          <w:rStyle w:val="22"/>
          <w:b/>
          <w:color w:val="000000"/>
          <w:sz w:val="24"/>
          <w:szCs w:val="24"/>
        </w:rPr>
        <w:t>года обучения.</w:t>
      </w:r>
    </w:p>
    <w:p w:rsidR="006B02AA" w:rsidRDefault="006B02AA" w:rsidP="006B02AA">
      <w:pPr>
        <w:pStyle w:val="a3"/>
        <w:shd w:val="clear" w:color="auto" w:fill="auto"/>
        <w:spacing w:after="0" w:line="240" w:lineRule="auto"/>
        <w:ind w:firstLine="0"/>
        <w:jc w:val="left"/>
        <w:rPr>
          <w:rStyle w:val="LucidaSansUnicode8"/>
          <w:color w:val="000000"/>
          <w:sz w:val="24"/>
          <w:szCs w:val="24"/>
        </w:rPr>
      </w:pPr>
    </w:p>
    <w:tbl>
      <w:tblPr>
        <w:tblW w:w="927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4"/>
        <w:gridCol w:w="3919"/>
        <w:gridCol w:w="1320"/>
        <w:gridCol w:w="1519"/>
        <w:gridCol w:w="1977"/>
      </w:tblGrid>
      <w:tr w:rsidR="006B02AA" w:rsidRPr="00D22AFB" w:rsidTr="00D34D85">
        <w:trPr>
          <w:trHeight w:val="30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9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B02AA" w:rsidRPr="00D22AFB" w:rsidTr="00D34D85">
        <w:trPr>
          <w:trHeight w:hRule="exact" w:val="303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391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Практика</w:t>
            </w:r>
          </w:p>
        </w:tc>
      </w:tr>
      <w:tr w:rsidR="006B02AA" w:rsidRPr="00D22AFB" w:rsidTr="00D34D85">
        <w:trPr>
          <w:trHeight w:hRule="exact" w:val="35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color w:val="000000"/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Вводное занятие</w:t>
            </w:r>
          </w:p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D22AFB"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-</w:t>
            </w:r>
          </w:p>
        </w:tc>
      </w:tr>
      <w:tr w:rsidR="006B02AA" w:rsidRPr="00D22AFB" w:rsidTr="00D34D85">
        <w:trPr>
          <w:trHeight w:hRule="exact" w:val="28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</w:tr>
      <w:tr w:rsidR="006B02AA" w:rsidRPr="00D22AFB" w:rsidTr="00D34D85">
        <w:trPr>
          <w:trHeight w:hRule="exact" w:val="29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Развитее внимания и памяти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</w:tr>
      <w:tr w:rsidR="006B02AA" w:rsidRPr="00D22AFB" w:rsidTr="00D34D85">
        <w:trPr>
          <w:trHeight w:hRule="exact" w:val="585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Развитие  творческого воображения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4</w:t>
            </w:r>
          </w:p>
        </w:tc>
      </w:tr>
      <w:tr w:rsidR="006B02AA" w:rsidRPr="00D22AFB" w:rsidTr="00D34D85">
        <w:trPr>
          <w:trHeight w:hRule="exact" w:val="575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Знакомство с основными понятиями ТРИЗ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6B02AA" w:rsidRPr="00D22AFB" w:rsidTr="00D34D85">
        <w:trPr>
          <w:trHeight w:hRule="exact" w:val="657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Азбука проектной деятельности. Моделирование.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6B02AA" w:rsidRPr="00D22AFB" w:rsidTr="00D34D85">
        <w:trPr>
          <w:trHeight w:hRule="exact" w:val="334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16628B" w:rsidP="0016628B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D22AFB">
              <w:rPr>
                <w:rStyle w:val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</w:tr>
      <w:tr w:rsidR="006B02AA" w:rsidRPr="00D22AFB" w:rsidTr="00D34D85">
        <w:trPr>
          <w:trHeight w:hRule="exact" w:val="28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Заключительное занятие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502CF5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502CF5">
              <w:rPr>
                <w:rStyle w:val="LucidaSansUnicode8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D22AFB"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D22AFB">
              <w:rPr>
                <w:rStyle w:val="LucidaSansUnicode8"/>
                <w:color w:val="000000"/>
                <w:sz w:val="24"/>
                <w:szCs w:val="24"/>
              </w:rPr>
              <w:t>1</w:t>
            </w:r>
          </w:p>
        </w:tc>
      </w:tr>
      <w:tr w:rsidR="006B02AA" w:rsidRPr="00D22AFB" w:rsidTr="00D34D85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left="57" w:firstLine="340"/>
              <w:rPr>
                <w:color w:val="000000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D22AFB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02AA" w:rsidRPr="00D22AFB" w:rsidRDefault="006B02AA" w:rsidP="00D34D85">
            <w:pPr>
              <w:pStyle w:val="a3"/>
              <w:shd w:val="clear" w:color="auto" w:fill="auto"/>
              <w:spacing w:after="0"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6B02AA" w:rsidRDefault="006B02AA" w:rsidP="006B02AA">
      <w:pPr>
        <w:pStyle w:val="a3"/>
        <w:shd w:val="clear" w:color="auto" w:fill="auto"/>
        <w:spacing w:after="0" w:line="240" w:lineRule="auto"/>
        <w:ind w:firstLine="340"/>
        <w:jc w:val="both"/>
        <w:rPr>
          <w:rStyle w:val="LucidaSansUnicode8"/>
          <w:color w:val="000000"/>
          <w:sz w:val="24"/>
          <w:szCs w:val="24"/>
        </w:rPr>
      </w:pPr>
    </w:p>
    <w:p w:rsidR="006B02AA" w:rsidRDefault="006B02AA"/>
    <w:sectPr w:rsidR="006B02AA" w:rsidSect="003C1D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929"/>
    <w:rsid w:val="00003929"/>
    <w:rsid w:val="0016628B"/>
    <w:rsid w:val="001A46B6"/>
    <w:rsid w:val="003C1DF9"/>
    <w:rsid w:val="00472E9A"/>
    <w:rsid w:val="006A12A3"/>
    <w:rsid w:val="006B02AA"/>
    <w:rsid w:val="00AD584D"/>
    <w:rsid w:val="00EB1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A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ucidaSansUnicode8">
    <w:name w:val="Основной текст + Lucida Sans Unicode8"/>
    <w:aliases w:val="73,5 pt8,Интервал -1 pt2"/>
    <w:uiPriority w:val="99"/>
    <w:rsid w:val="006B02AA"/>
  </w:style>
  <w:style w:type="character" w:customStyle="1" w:styleId="2">
    <w:name w:val="Основной текст (2)_"/>
    <w:basedOn w:val="a0"/>
    <w:link w:val="20"/>
    <w:uiPriority w:val="99"/>
    <w:locked/>
    <w:rsid w:val="006B02A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1">
    <w:name w:val="Основной текст (2) + Не курсив"/>
    <w:basedOn w:val="2"/>
    <w:uiPriority w:val="99"/>
    <w:rsid w:val="006B02AA"/>
    <w:rPr>
      <w:rFonts w:ascii="Times New Roman" w:hAnsi="Times New Roman" w:cs="Times New Roman"/>
      <w:i w:val="0"/>
      <w:iCs w:val="0"/>
      <w:sz w:val="18"/>
      <w:szCs w:val="18"/>
      <w:shd w:val="clear" w:color="auto" w:fill="FFFFFF"/>
    </w:rPr>
  </w:style>
  <w:style w:type="paragraph" w:styleId="a3">
    <w:name w:val="Body Text"/>
    <w:basedOn w:val="a"/>
    <w:link w:val="a4"/>
    <w:uiPriority w:val="99"/>
    <w:rsid w:val="006B02AA"/>
    <w:pPr>
      <w:shd w:val="clear" w:color="auto" w:fill="FFFFFF"/>
      <w:spacing w:after="180" w:line="233" w:lineRule="exact"/>
      <w:ind w:hanging="380"/>
      <w:jc w:val="center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rsid w:val="006B02AA"/>
    <w:rPr>
      <w:rFonts w:ascii="Times New Roman" w:eastAsia="Times New Roman" w:hAnsi="Times New Roman" w:cs="Times New Roman"/>
      <w:sz w:val="18"/>
      <w:szCs w:val="18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6B02AA"/>
    <w:pPr>
      <w:shd w:val="clear" w:color="auto" w:fill="FFFFFF"/>
      <w:spacing w:before="180" w:after="180" w:line="218" w:lineRule="exact"/>
    </w:pPr>
    <w:rPr>
      <w:rFonts w:ascii="Times New Roman" w:eastAsiaTheme="minorHAnsi" w:hAnsi="Times New Roman" w:cs="Times New Roman"/>
      <w:i/>
      <w:iCs/>
      <w:color w:val="auto"/>
      <w:sz w:val="18"/>
      <w:szCs w:val="18"/>
      <w:lang w:eastAsia="en-US"/>
    </w:rPr>
  </w:style>
  <w:style w:type="character" w:customStyle="1" w:styleId="a5">
    <w:name w:val="Подпись к таблице_"/>
    <w:basedOn w:val="a0"/>
    <w:link w:val="1"/>
    <w:uiPriority w:val="99"/>
    <w:locked/>
    <w:rsid w:val="006B02A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Подпись к таблице"/>
    <w:basedOn w:val="a5"/>
    <w:uiPriority w:val="99"/>
    <w:rsid w:val="006B02AA"/>
    <w:rPr>
      <w:rFonts w:ascii="Times New Roman" w:hAnsi="Times New Roman" w:cs="Times New Roman"/>
      <w:sz w:val="18"/>
      <w:szCs w:val="18"/>
      <w:u w:val="single"/>
      <w:shd w:val="clear" w:color="auto" w:fill="FFFFFF"/>
    </w:rPr>
  </w:style>
  <w:style w:type="paragraph" w:customStyle="1" w:styleId="1">
    <w:name w:val="Подпись к таблице1"/>
    <w:basedOn w:val="a"/>
    <w:link w:val="a5"/>
    <w:uiPriority w:val="99"/>
    <w:rsid w:val="006B02A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18"/>
      <w:szCs w:val="18"/>
      <w:lang w:eastAsia="en-US"/>
    </w:rPr>
  </w:style>
  <w:style w:type="character" w:customStyle="1" w:styleId="Corbel">
    <w:name w:val="Основной текст + Corbel"/>
    <w:aliases w:val="4 pt"/>
    <w:basedOn w:val="LucidaSansUnicode8"/>
    <w:uiPriority w:val="99"/>
    <w:rsid w:val="006B02AA"/>
    <w:rPr>
      <w:rFonts w:ascii="Corbel" w:hAnsi="Corbel" w:cs="Corbel"/>
      <w:noProof/>
      <w:sz w:val="8"/>
      <w:szCs w:val="8"/>
    </w:rPr>
  </w:style>
  <w:style w:type="character" w:customStyle="1" w:styleId="22">
    <w:name w:val="Подпись к таблице (2)_"/>
    <w:basedOn w:val="a0"/>
    <w:link w:val="23"/>
    <w:uiPriority w:val="99"/>
    <w:locked/>
    <w:rsid w:val="006B02A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Corbel">
    <w:name w:val="Подпись к таблице (2) + Corbel"/>
    <w:aliases w:val="10 pt,Не курсив3"/>
    <w:basedOn w:val="22"/>
    <w:uiPriority w:val="99"/>
    <w:rsid w:val="006B02AA"/>
    <w:rPr>
      <w:rFonts w:ascii="Corbel" w:hAnsi="Corbel" w:cs="Corbel"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6B02AA"/>
    <w:rPr>
      <w:rFonts w:ascii="Corbel" w:hAnsi="Corbel" w:cs="Corbe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6B02A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Arial">
    <w:name w:val="Основной текст (7) + Arial"/>
    <w:aliases w:val="72,5 pt7,Не курсив2,Интервал -1 pt1"/>
    <w:basedOn w:val="7"/>
    <w:uiPriority w:val="99"/>
    <w:rsid w:val="006B02AA"/>
    <w:rPr>
      <w:rFonts w:ascii="Arial" w:hAnsi="Arial" w:cs="Arial"/>
      <w:i w:val="0"/>
      <w:iCs w:val="0"/>
      <w:spacing w:val="-20"/>
      <w:sz w:val="15"/>
      <w:szCs w:val="15"/>
      <w:shd w:val="clear" w:color="auto" w:fill="FFFFFF"/>
    </w:rPr>
  </w:style>
  <w:style w:type="character" w:customStyle="1" w:styleId="3">
    <w:name w:val="Основной текст + Курсив3"/>
    <w:basedOn w:val="LucidaSansUnicode8"/>
    <w:uiPriority w:val="99"/>
    <w:rsid w:val="006B02AA"/>
    <w:rPr>
      <w:rFonts w:ascii="Times New Roman" w:hAnsi="Times New Roman" w:cs="Times New Roman"/>
      <w:i/>
      <w:iCs/>
      <w:sz w:val="18"/>
      <w:szCs w:val="18"/>
    </w:rPr>
  </w:style>
  <w:style w:type="character" w:customStyle="1" w:styleId="6TimesNewRoman">
    <w:name w:val="Основной текст (6) + Times New Roman"/>
    <w:aliases w:val="8 pt,Курсив6"/>
    <w:basedOn w:val="6"/>
    <w:uiPriority w:val="99"/>
    <w:rsid w:val="006B02A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6B02A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6B02AA"/>
    <w:pPr>
      <w:shd w:val="clear" w:color="auto" w:fill="FFFFFF"/>
      <w:spacing w:line="218" w:lineRule="exact"/>
      <w:jc w:val="center"/>
    </w:pPr>
    <w:rPr>
      <w:rFonts w:ascii="Corbel" w:eastAsiaTheme="minorHAnsi" w:hAnsi="Corbel" w:cs="Corbel"/>
      <w:color w:val="auto"/>
      <w:sz w:val="17"/>
      <w:szCs w:val="17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6B02AA"/>
    <w:pPr>
      <w:shd w:val="clear" w:color="auto" w:fill="FFFFFF"/>
      <w:spacing w:before="180" w:line="225" w:lineRule="exact"/>
      <w:jc w:val="both"/>
    </w:pPr>
    <w:rPr>
      <w:rFonts w:ascii="Times New Roman" w:eastAsiaTheme="minorHAnsi" w:hAnsi="Times New Roman" w:cs="Times New Roman"/>
      <w:i/>
      <w:iCs/>
      <w:color w:val="auto"/>
      <w:sz w:val="18"/>
      <w:szCs w:val="18"/>
      <w:lang w:eastAsia="en-US"/>
    </w:rPr>
  </w:style>
  <w:style w:type="table" w:styleId="a7">
    <w:name w:val="Table Grid"/>
    <w:basedOn w:val="a1"/>
    <w:uiPriority w:val="59"/>
    <w:rsid w:val="003C1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3C1DF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A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ucidaSansUnicode8">
    <w:name w:val="Основной текст + Lucida Sans Unicode8"/>
    <w:aliases w:val="73,5 pt8,Интервал -1 pt2"/>
    <w:uiPriority w:val="99"/>
    <w:rsid w:val="006B02AA"/>
  </w:style>
  <w:style w:type="character" w:customStyle="1" w:styleId="2">
    <w:name w:val="Основной текст (2)_"/>
    <w:basedOn w:val="a0"/>
    <w:link w:val="20"/>
    <w:uiPriority w:val="99"/>
    <w:locked/>
    <w:rsid w:val="006B02A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1">
    <w:name w:val="Основной текст (2) + Не курсив"/>
    <w:basedOn w:val="2"/>
    <w:uiPriority w:val="99"/>
    <w:rsid w:val="006B02AA"/>
    <w:rPr>
      <w:rFonts w:ascii="Times New Roman" w:hAnsi="Times New Roman" w:cs="Times New Roman"/>
      <w:i w:val="0"/>
      <w:iCs w:val="0"/>
      <w:sz w:val="18"/>
      <w:szCs w:val="18"/>
      <w:shd w:val="clear" w:color="auto" w:fill="FFFFFF"/>
    </w:rPr>
  </w:style>
  <w:style w:type="paragraph" w:styleId="a3">
    <w:name w:val="Body Text"/>
    <w:basedOn w:val="a"/>
    <w:link w:val="a4"/>
    <w:uiPriority w:val="99"/>
    <w:rsid w:val="006B02AA"/>
    <w:pPr>
      <w:shd w:val="clear" w:color="auto" w:fill="FFFFFF"/>
      <w:spacing w:after="180" w:line="233" w:lineRule="exact"/>
      <w:ind w:hanging="380"/>
      <w:jc w:val="center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rsid w:val="006B02AA"/>
    <w:rPr>
      <w:rFonts w:ascii="Times New Roman" w:eastAsia="Times New Roman" w:hAnsi="Times New Roman" w:cs="Times New Roman"/>
      <w:sz w:val="18"/>
      <w:szCs w:val="18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6B02AA"/>
    <w:pPr>
      <w:shd w:val="clear" w:color="auto" w:fill="FFFFFF"/>
      <w:spacing w:before="180" w:after="180" w:line="218" w:lineRule="exact"/>
    </w:pPr>
    <w:rPr>
      <w:rFonts w:ascii="Times New Roman" w:eastAsiaTheme="minorHAnsi" w:hAnsi="Times New Roman" w:cs="Times New Roman"/>
      <w:i/>
      <w:iCs/>
      <w:color w:val="auto"/>
      <w:sz w:val="18"/>
      <w:szCs w:val="18"/>
      <w:lang w:eastAsia="en-US"/>
    </w:rPr>
  </w:style>
  <w:style w:type="character" w:customStyle="1" w:styleId="a5">
    <w:name w:val="Подпись к таблице_"/>
    <w:basedOn w:val="a0"/>
    <w:link w:val="1"/>
    <w:uiPriority w:val="99"/>
    <w:locked/>
    <w:rsid w:val="006B02A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Подпись к таблице"/>
    <w:basedOn w:val="a5"/>
    <w:uiPriority w:val="99"/>
    <w:rsid w:val="006B02AA"/>
    <w:rPr>
      <w:rFonts w:ascii="Times New Roman" w:hAnsi="Times New Roman" w:cs="Times New Roman"/>
      <w:sz w:val="18"/>
      <w:szCs w:val="18"/>
      <w:u w:val="single"/>
      <w:shd w:val="clear" w:color="auto" w:fill="FFFFFF"/>
    </w:rPr>
  </w:style>
  <w:style w:type="paragraph" w:customStyle="1" w:styleId="1">
    <w:name w:val="Подпись к таблице1"/>
    <w:basedOn w:val="a"/>
    <w:link w:val="a5"/>
    <w:uiPriority w:val="99"/>
    <w:rsid w:val="006B02A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18"/>
      <w:szCs w:val="18"/>
      <w:lang w:eastAsia="en-US"/>
    </w:rPr>
  </w:style>
  <w:style w:type="character" w:customStyle="1" w:styleId="Corbel">
    <w:name w:val="Основной текст + Corbel"/>
    <w:aliases w:val="4 pt"/>
    <w:basedOn w:val="LucidaSansUnicode8"/>
    <w:uiPriority w:val="99"/>
    <w:rsid w:val="006B02AA"/>
    <w:rPr>
      <w:rFonts w:ascii="Corbel" w:hAnsi="Corbel" w:cs="Corbel"/>
      <w:noProof/>
      <w:sz w:val="8"/>
      <w:szCs w:val="8"/>
    </w:rPr>
  </w:style>
  <w:style w:type="character" w:customStyle="1" w:styleId="22">
    <w:name w:val="Подпись к таблице (2)_"/>
    <w:basedOn w:val="a0"/>
    <w:link w:val="23"/>
    <w:uiPriority w:val="99"/>
    <w:locked/>
    <w:rsid w:val="006B02A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Corbel">
    <w:name w:val="Подпись к таблице (2) + Corbel"/>
    <w:aliases w:val="10 pt,Не курсив3"/>
    <w:basedOn w:val="22"/>
    <w:uiPriority w:val="99"/>
    <w:rsid w:val="006B02AA"/>
    <w:rPr>
      <w:rFonts w:ascii="Corbel" w:hAnsi="Corbel" w:cs="Corbel"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6B02AA"/>
    <w:rPr>
      <w:rFonts w:ascii="Corbel" w:hAnsi="Corbel" w:cs="Corbe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6B02A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Arial">
    <w:name w:val="Основной текст (7) + Arial"/>
    <w:aliases w:val="72,5 pt7,Не курсив2,Интервал -1 pt1"/>
    <w:basedOn w:val="7"/>
    <w:uiPriority w:val="99"/>
    <w:rsid w:val="006B02AA"/>
    <w:rPr>
      <w:rFonts w:ascii="Arial" w:hAnsi="Arial" w:cs="Arial"/>
      <w:i w:val="0"/>
      <w:iCs w:val="0"/>
      <w:spacing w:val="-20"/>
      <w:sz w:val="15"/>
      <w:szCs w:val="15"/>
      <w:shd w:val="clear" w:color="auto" w:fill="FFFFFF"/>
    </w:rPr>
  </w:style>
  <w:style w:type="character" w:customStyle="1" w:styleId="3">
    <w:name w:val="Основной текст + Курсив3"/>
    <w:basedOn w:val="LucidaSansUnicode8"/>
    <w:uiPriority w:val="99"/>
    <w:rsid w:val="006B02AA"/>
    <w:rPr>
      <w:rFonts w:ascii="Times New Roman" w:hAnsi="Times New Roman" w:cs="Times New Roman"/>
      <w:i/>
      <w:iCs/>
      <w:sz w:val="18"/>
      <w:szCs w:val="18"/>
    </w:rPr>
  </w:style>
  <w:style w:type="character" w:customStyle="1" w:styleId="6TimesNewRoman">
    <w:name w:val="Основной текст (6) + Times New Roman"/>
    <w:aliases w:val="8 pt,Курсив6"/>
    <w:basedOn w:val="6"/>
    <w:uiPriority w:val="99"/>
    <w:rsid w:val="006B02A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6B02A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6B02AA"/>
    <w:pPr>
      <w:shd w:val="clear" w:color="auto" w:fill="FFFFFF"/>
      <w:spacing w:line="218" w:lineRule="exact"/>
      <w:jc w:val="center"/>
    </w:pPr>
    <w:rPr>
      <w:rFonts w:ascii="Corbel" w:eastAsiaTheme="minorHAnsi" w:hAnsi="Corbel" w:cs="Corbel"/>
      <w:color w:val="auto"/>
      <w:sz w:val="17"/>
      <w:szCs w:val="17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6B02AA"/>
    <w:pPr>
      <w:shd w:val="clear" w:color="auto" w:fill="FFFFFF"/>
      <w:spacing w:before="180" w:line="225" w:lineRule="exact"/>
      <w:jc w:val="both"/>
    </w:pPr>
    <w:rPr>
      <w:rFonts w:ascii="Times New Roman" w:eastAsiaTheme="minorHAnsi" w:hAnsi="Times New Roman" w:cs="Times New Roman"/>
      <w:i/>
      <w:iCs/>
      <w:color w:val="auto"/>
      <w:sz w:val="18"/>
      <w:szCs w:val="18"/>
      <w:lang w:eastAsia="en-US"/>
    </w:rPr>
  </w:style>
  <w:style w:type="table" w:styleId="a7">
    <w:name w:val="Table Grid"/>
    <w:basedOn w:val="a1"/>
    <w:uiPriority w:val="59"/>
    <w:rsid w:val="003C1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3C1DF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1804-BF3F-4418-A05F-EFAE9CF4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KOSHAK</Company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</dc:creator>
  <cp:keywords/>
  <dc:description/>
  <cp:lastModifiedBy>МБОУ СОШ №67</cp:lastModifiedBy>
  <cp:revision>6</cp:revision>
  <dcterms:created xsi:type="dcterms:W3CDTF">2018-09-03T05:59:00Z</dcterms:created>
  <dcterms:modified xsi:type="dcterms:W3CDTF">2018-09-14T09:48:00Z</dcterms:modified>
</cp:coreProperties>
</file>